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10 (Service Levels)</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422.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9"/>
        <w:gridCol w:w="5953"/>
        <w:tblGridChange w:id="0">
          <w:tblGrid>
            <w:gridCol w:w="2469"/>
            <w:gridCol w:w="5953"/>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pursuant to Clause 14.4 of the Core Terms (When the Buyer can end the contract).</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8">
      <w:pPr>
        <w:keepNext w:val="1"/>
        <w:spacing w:after="120" w:before="120" w:line="240" w:lineRule="auto"/>
        <w:ind w:left="360" w:firstLine="0"/>
        <w:rPr/>
      </w:pPr>
      <w:r w:rsidDel="00000000" w:rsidR="00000000" w:rsidRPr="00000000">
        <w:rPr>
          <w:rtl w:val="0"/>
        </w:rPr>
        <w:t xml:space="preserve">If the level of performance of the Supplier:</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2B">
      <w:pPr>
        <w:keepNext w:val="1"/>
        <w:spacing w:after="120" w:before="120" w:line="240" w:lineRule="auto"/>
        <w:ind w:left="360"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instruct the Supplier to comply with the Rectification Plan Process;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Service Level Failure has occurred, deduct the applicable Service Level Credits payable by the Supplier to the Buyer; and/or</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4">
      <w:pPr>
        <w:spacing w:after="0" w:line="276" w:lineRule="auto"/>
        <w:rPr/>
      </w:pPr>
      <w:r w:rsidDel="00000000" w:rsidR="00000000" w:rsidRPr="00000000">
        <w:rPr>
          <w:rtl w:val="0"/>
        </w:rPr>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5">
            <w:pPr>
              <w:spacing w:after="0" w:line="276" w:lineRule="auto"/>
              <w:jc w:val="center"/>
              <w:rPr>
                <w:b w:val="1"/>
              </w:rPr>
            </w:pPr>
            <w:r w:rsidDel="00000000" w:rsidR="00000000" w:rsidRPr="00000000">
              <w:rPr>
                <w:b w:val="1"/>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6">
            <w:pPr>
              <w:spacing w:after="0" w:line="276" w:lineRule="auto"/>
              <w:jc w:val="center"/>
              <w:rPr>
                <w:b w:val="1"/>
              </w:rPr>
            </w:pPr>
            <w:r w:rsidDel="00000000" w:rsidR="00000000" w:rsidRPr="00000000">
              <w:rPr>
                <w:b w:val="1"/>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7">
            <w:pPr>
              <w:spacing w:after="0" w:line="276" w:lineRule="auto"/>
              <w:jc w:val="center"/>
              <w:rPr>
                <w:b w:val="1"/>
              </w:rPr>
            </w:pPr>
            <w:r w:rsidDel="00000000" w:rsidR="00000000" w:rsidRPr="00000000">
              <w:rPr>
                <w:b w:val="1"/>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8">
            <w:pPr>
              <w:spacing w:after="0" w:line="276" w:lineRule="auto"/>
              <w:jc w:val="center"/>
              <w:rPr>
                <w:b w:val="1"/>
              </w:rPr>
            </w:pPr>
            <w:r w:rsidDel="00000000" w:rsidR="00000000" w:rsidRPr="00000000">
              <w:rPr>
                <w:b w:val="1"/>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9">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&lt;96%= 0.7% monthly contract invoice value</w:t>
            </w:r>
          </w:p>
          <w:p w:rsidR="00000000" w:rsidDel="00000000" w:rsidP="00000000" w:rsidRDefault="00000000" w:rsidRPr="00000000" w14:paraId="0000003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confirm receipt of an urgent support referral with confirmation of the offer of an appointment date and time within one day working day</w:t>
            </w:r>
          </w:p>
          <w:p w:rsidR="00000000" w:rsidDel="00000000" w:rsidP="00000000" w:rsidRDefault="00000000" w:rsidRPr="00000000" w14:paraId="0000003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0">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96%</w:t>
            </w:r>
          </w:p>
        </w:tc>
      </w:tr>
      <w:tr>
        <w:trPr>
          <w:cantSplit w:val="0"/>
          <w:trHeight w:val="294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1">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0.5% monthly contract invoice</w:t>
            </w:r>
          </w:p>
          <w:p w:rsidR="00000000" w:rsidDel="00000000" w:rsidP="00000000" w:rsidRDefault="00000000" w:rsidRPr="00000000" w14:paraId="00000043">
            <w:pPr>
              <w:spacing w:line="276"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confirm receipt of a non-urgent support referral with confirmation of the offer of an appointment date and time within 3 working days.</w:t>
            </w:r>
          </w:p>
          <w:p w:rsidR="00000000" w:rsidDel="00000000" w:rsidP="00000000" w:rsidRDefault="00000000" w:rsidRPr="00000000" w14:paraId="00000045">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6">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169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7">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8">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raise any safeguarding concerns with SaS within a maximum of 24 hours (on all days excluding weekends where the next working day is appropriate).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A">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&lt;99% = 1 %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requests labelled “URGENT” must be acknowledged by email within 24 hours of receipt.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E">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acknowledge</w:t>
            </w:r>
          </w:p>
          <w:p w:rsidR="00000000" w:rsidDel="00000000" w:rsidP="00000000" w:rsidRDefault="00000000" w:rsidRPr="00000000" w14:paraId="0000005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receipt of all complaints received to them directly, in writing by the end of the next working day. </w:t>
            </w:r>
          </w:p>
          <w:p w:rsidR="00000000" w:rsidDel="00000000" w:rsidP="00000000" w:rsidRDefault="00000000" w:rsidRPr="00000000" w14:paraId="00000053">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4">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5">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&lt;98%  = 0.5% monthly contract invoice value</w:t>
            </w:r>
          </w:p>
          <w:p w:rsidR="00000000" w:rsidDel="00000000" w:rsidP="00000000" w:rsidRDefault="00000000" w:rsidRPr="00000000" w14:paraId="0000005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line="276"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A">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Buyer with a report of all complaints and actions by the end of the fourth working day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E">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TBC</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PLACEHOLDER FOR SOCIAL VALUE KPI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2">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TBC</w:t>
            </w:r>
          </w:p>
        </w:tc>
      </w:tr>
    </w:tbl>
    <w:p w:rsidR="00000000" w:rsidDel="00000000" w:rsidP="00000000" w:rsidRDefault="00000000" w:rsidRPr="00000000" w14:paraId="00000063">
      <w:pPr>
        <w:spacing w:after="0" w:line="276" w:lineRule="auto"/>
        <w:rPr>
          <w:b w:val="1"/>
          <w:i w:val="1"/>
          <w:highlight w:val="yellow"/>
        </w:rPr>
      </w:pPr>
      <w:r w:rsidDel="00000000" w:rsidR="00000000" w:rsidRPr="00000000">
        <w:rPr>
          <w:rtl w:val="0"/>
        </w:rPr>
      </w:r>
    </w:p>
    <w:p w:rsidR="00000000" w:rsidDel="00000000" w:rsidP="00000000" w:rsidRDefault="00000000" w:rsidRPr="00000000" w14:paraId="00000064">
      <w:pPr>
        <w:spacing w:after="0" w:lineRule="auto"/>
        <w:rPr>
          <w:highlight w:val="green"/>
        </w:rPr>
      </w:pPr>
      <w:r w:rsidDel="00000000" w:rsidR="00000000" w:rsidRPr="00000000">
        <w:rPr>
          <w:rtl w:val="0"/>
        </w:rPr>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7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77">
      <w:pPr>
        <w:spacing w:after="0" w:lineRule="auto"/>
        <w:rPr/>
      </w:pPr>
      <w:r w:rsidDel="00000000" w:rsidR="00000000" w:rsidRPr="00000000">
        <w:rPr>
          <w:rtl w:val="0"/>
        </w:rPr>
      </w:r>
    </w:p>
    <w:p w:rsidR="00000000" w:rsidDel="00000000" w:rsidP="00000000" w:rsidRDefault="00000000" w:rsidRPr="00000000" w14:paraId="00000078">
      <w:pPr>
        <w:spacing w:after="0" w:lineRule="auto"/>
        <w:rPr/>
      </w:pPr>
      <w:r w:rsidDel="00000000" w:rsidR="00000000" w:rsidRPr="00000000">
        <w:rPr>
          <w:rtl w:val="0"/>
        </w:rPr>
      </w:r>
    </w:p>
    <w:p w:rsidR="00000000" w:rsidDel="00000000" w:rsidP="00000000" w:rsidRDefault="00000000" w:rsidRPr="00000000" w14:paraId="00000079">
      <w:pPr>
        <w:spacing w:after="0" w:lineRule="auto"/>
        <w:rPr/>
      </w:pPr>
      <w:r w:rsidDel="00000000" w:rsidR="00000000" w:rsidRPr="00000000">
        <w:rPr>
          <w:rtl w:val="0"/>
        </w:rPr>
      </w:r>
    </w:p>
    <w:p w:rsidR="00000000" w:rsidDel="00000000" w:rsidP="00000000" w:rsidRDefault="00000000" w:rsidRPr="00000000" w14:paraId="0000007A">
      <w:pPr>
        <w:spacing w:after="0" w:lineRule="auto"/>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Mid-tier contract – Version 1.1</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10 (Service Levels)</w:t>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71BC4"/>
    <w:rPr>
      <w:rFonts w:ascii="Arial" w:cs="Times New Roman" w:eastAsia="Calibri" w:hAnsi="Arial"/>
      <w:sz w:val="24"/>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915547"/>
    <w:pPr>
      <w:keepNext w:val="1"/>
      <w:numPr>
        <w:numId w:val="1"/>
      </w:numPr>
      <w:adjustRightInd w:val="0"/>
      <w:spacing w:after="240" w:before="120" w:line="240" w:lineRule="auto"/>
      <w:outlineLvl w:val="1"/>
    </w:pPr>
    <w:rPr>
      <w:rFonts w:ascii="Arial Bold" w:cs="Arial" w:eastAsia="STZhongsong" w:hAnsi="Arial Bold"/>
      <w:b w:val="1"/>
      <w:lang w:eastAsia="zh-CN"/>
    </w:rPr>
  </w:style>
  <w:style w:type="paragraph" w:styleId="GPSL3numberedclause" w:customStyle="1">
    <w:name w:val="GPS L3 numbered clause"/>
    <w:basedOn w:val="Normal"/>
    <w:link w:val="GPSL3numberedclauseChar"/>
    <w:qFormat w:val="1"/>
    <w:rsid w:val="00915547"/>
    <w:pPr>
      <w:numPr>
        <w:ilvl w:val="2"/>
        <w:numId w:val="1"/>
      </w:numPr>
      <w:adjustRightInd w:val="0"/>
      <w:spacing w:after="120" w:before="120" w:line="240" w:lineRule="auto"/>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Id w:val="0"/>
      </w:numPr>
    </w:pPr>
  </w:style>
  <w:style w:type="paragraph" w:styleId="GPSL2NumberedBoldHeading" w:customStyle="1">
    <w:name w:val="GPS L2 Numbered Bold Heading"/>
    <w:basedOn w:val="Normal"/>
    <w:qFormat w:val="1"/>
    <w:rsid w:val="00915547"/>
    <w:pPr>
      <w:numPr>
        <w:ilvl w:val="1"/>
        <w:numId w:val="1"/>
      </w:numPr>
      <w:adjustRightInd w:val="0"/>
      <w:spacing w:after="120" w:before="120" w:line="240" w:lineRule="auto"/>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915547"/>
    <w:rPr>
      <w:rFonts w:ascii="Arial" w:cs="Arial" w:eastAsia="Times New Roman" w:hAnsi="Arial"/>
      <w:sz w:val="24"/>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character" w:styleId="GPSL1CLAUSEHEADINGChar" w:customStyle="1">
    <w:name w:val="GPS L1 CLAUSE HEADING Char"/>
    <w:link w:val="GPSL1CLAUSEHEADING"/>
    <w:rsid w:val="00915547"/>
    <w:rPr>
      <w:rFonts w:ascii="Arial Bold" w:cs="Arial" w:eastAsia="STZhongsong" w:hAnsi="Arial Bold"/>
      <w:b w:val="1"/>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basedOn w:val="DefaultParagraphFont"/>
    <w:uiPriority w:val="99"/>
    <w:unhideWhenUsed w:val="1"/>
    <w:rsid w:val="009A7838"/>
    <w:rPr>
      <w:color w:val="0000ff" w:themeColor="hyperlink"/>
      <w:u w:val="single"/>
    </w:rPr>
  </w:style>
  <w:style w:type="character" w:styleId="UnresolvedMention1" w:customStyle="1">
    <w:name w:val="Unresolved Mention1"/>
    <w:basedOn w:val="DefaultParagraphFont"/>
    <w:uiPriority w:val="99"/>
    <w:semiHidden w:val="1"/>
    <w:unhideWhenUsed w:val="1"/>
    <w:rsid w:val="009A783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LqJdiAXW6MTt2Zvu5VCB4gaMGw==">CgMxLjAyCGguZ2pkZ3hzMgloLjMwajB6bGwyCWguMWZvYjl0ZTgAaiIKFHN1Z2dlc3QuajV6NDY0Zm81YmFxEgpKYWNrIFJvd2FuciExNTE5MjlzLXF3VEttMy1kUThXWnBXU0xUNlVfNWN6TXE=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2023-06-19T13:03:00Z</dcterms:created>
</cp:coreProperties>
</file>